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8C" w:rsidRPr="0017338C" w:rsidRDefault="0017338C" w:rsidP="0017338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4E1A6F" w:rsidRPr="004E1A6F" w:rsidRDefault="007A4387" w:rsidP="004E1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Náhrobek Karla Adama z Mansfeldu v kostele sv. Václava ve Šluknově</w:t>
      </w:r>
    </w:p>
    <w:p w:rsidR="007A4387" w:rsidRPr="007A4387" w:rsidRDefault="007A4387" w:rsidP="007A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387">
        <w:rPr>
          <w:rFonts w:ascii="Calibri" w:eastAsia="Times New Roman" w:hAnsi="Calibri" w:cs="Calibri"/>
          <w:color w:val="00000A"/>
          <w:lang w:eastAsia="cs-CZ"/>
        </w:rPr>
        <w:t xml:space="preserve">V interiéru kostela se dochovaly dvě významné sepulkrální (= náhrobní) památky. Jedná se o renesanční náhrobní kámen, pod kterým byl pohřben v roce 1548 majitel panství Šluknov a administrátor pražské arcidiecéze Arnošt ze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Šlejnic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>, a o barokní náhrobník z roku 1664 patřící nechvalně proslulému Karlu Adamovi z Mansfeldu. Kameny uzavíraly původně hroby obou šlechticů. Kvůli přestavbám kostela se stěhovaly na různá místa, až byly nakonec zazděny po stranách bočního vchodu.   </w:t>
      </w:r>
    </w:p>
    <w:p w:rsidR="007A4387" w:rsidRPr="007A4387" w:rsidRDefault="007A4387" w:rsidP="007A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4387" w:rsidRPr="007A4387" w:rsidRDefault="007A4387" w:rsidP="007A438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A4387">
        <w:rPr>
          <w:rFonts w:ascii="Calibri" w:eastAsia="Times New Roman" w:hAnsi="Calibri" w:cs="Calibri"/>
          <w:color w:val="00000A"/>
          <w:u w:val="single"/>
          <w:lang w:eastAsia="cs-CZ"/>
        </w:rPr>
        <w:t>Přepis latinského nápisu:   </w:t>
      </w:r>
    </w:p>
    <w:p w:rsidR="007A4387" w:rsidRPr="007A4387" w:rsidRDefault="007A4387" w:rsidP="007A438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387">
        <w:rPr>
          <w:rFonts w:ascii="Calibri" w:eastAsia="Times New Roman" w:hAnsi="Calibri" w:cs="Calibri"/>
          <w:color w:val="00000A"/>
          <w:lang w:eastAsia="cs-CZ"/>
        </w:rPr>
        <w:t>+ </w:t>
      </w:r>
    </w:p>
    <w:p w:rsidR="007A4387" w:rsidRPr="007A4387" w:rsidRDefault="007A4387" w:rsidP="007A438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387">
        <w:rPr>
          <w:rFonts w:ascii="Calibri" w:eastAsia="Times New Roman" w:hAnsi="Calibri" w:cs="Calibri"/>
          <w:color w:val="00000A"/>
          <w:lang w:eastAsia="cs-CZ"/>
        </w:rPr>
        <w:t>     I H S    </w:t>
      </w:r>
    </w:p>
    <w:p w:rsidR="007A4387" w:rsidRPr="007A4387" w:rsidRDefault="007A4387" w:rsidP="007A438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387">
        <w:rPr>
          <w:rFonts w:ascii="Calibri" w:eastAsia="Times New Roman" w:hAnsi="Calibri" w:cs="Calibri"/>
          <w:color w:val="00000A"/>
          <w:lang w:eastAsia="cs-CZ"/>
        </w:rPr>
        <w:t>     DEO OPTIMO MAXIMO </w:t>
      </w:r>
    </w:p>
    <w:p w:rsidR="007A4387" w:rsidRPr="007A4387" w:rsidRDefault="007A4387" w:rsidP="007A438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387">
        <w:rPr>
          <w:rFonts w:ascii="Calibri" w:eastAsia="Times New Roman" w:hAnsi="Calibri" w:cs="Calibri"/>
          <w:color w:val="00000A"/>
          <w:lang w:eastAsia="cs-CZ"/>
        </w:rPr>
        <w:t xml:space="preserve">    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Monumentúm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Amoris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> </w:t>
      </w:r>
    </w:p>
    <w:p w:rsidR="007A4387" w:rsidRPr="007A4387" w:rsidRDefault="007A4387" w:rsidP="007A438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387">
        <w:rPr>
          <w:rFonts w:ascii="Calibri" w:eastAsia="Times New Roman" w:hAnsi="Calibri" w:cs="Calibri"/>
          <w:color w:val="00000A"/>
          <w:lang w:eastAsia="cs-CZ"/>
        </w:rPr>
        <w:t xml:space="preserve">    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quod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> </w:t>
      </w:r>
    </w:p>
    <w:p w:rsidR="007A4387" w:rsidRPr="007A4387" w:rsidRDefault="007A4387" w:rsidP="007A438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387">
        <w:rPr>
          <w:rFonts w:ascii="Calibri" w:eastAsia="Times New Roman" w:hAnsi="Calibri" w:cs="Calibri"/>
          <w:color w:val="00000A"/>
          <w:lang w:eastAsia="cs-CZ"/>
        </w:rPr>
        <w:t xml:space="preserve">    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Illústrissimo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</w:t>
      </w:r>
      <w:proofErr w:type="gramStart"/>
      <w:r w:rsidRPr="007A4387">
        <w:rPr>
          <w:rFonts w:ascii="Calibri" w:eastAsia="Times New Roman" w:hAnsi="Calibri" w:cs="Calibri"/>
          <w:color w:val="00000A"/>
          <w:lang w:eastAsia="cs-CZ"/>
        </w:rPr>
        <w:t>D</w:t>
      </w:r>
      <w:r w:rsidRPr="007A4387">
        <w:rPr>
          <w:rFonts w:ascii="Calibri" w:eastAsia="Times New Roman" w:hAnsi="Calibri" w:cs="Calibri"/>
          <w:color w:val="00000A"/>
          <w:u w:val="single"/>
          <w:lang w:eastAsia="cs-CZ"/>
        </w:rPr>
        <w:t>n</w:t>
      </w:r>
      <w:r w:rsidRPr="007A4387">
        <w:rPr>
          <w:rFonts w:ascii="Calibri" w:eastAsia="Times New Roman" w:hAnsi="Calibri" w:cs="Calibri"/>
          <w:color w:val="00000A"/>
          <w:lang w:eastAsia="cs-CZ"/>
        </w:rPr>
        <w:t>o : D</w:t>
      </w:r>
      <w:r w:rsidRPr="007A4387">
        <w:rPr>
          <w:rFonts w:ascii="Calibri" w:eastAsia="Times New Roman" w:hAnsi="Calibri" w:cs="Calibri"/>
          <w:color w:val="00000A"/>
          <w:u w:val="single"/>
          <w:lang w:eastAsia="cs-CZ"/>
        </w:rPr>
        <w:t>n</w:t>
      </w:r>
      <w:r w:rsidRPr="007A4387">
        <w:rPr>
          <w:rFonts w:ascii="Calibri" w:eastAsia="Times New Roman" w:hAnsi="Calibri" w:cs="Calibri"/>
          <w:color w:val="00000A"/>
          <w:lang w:eastAsia="cs-CZ"/>
        </w:rPr>
        <w:t>o</w:t>
      </w:r>
      <w:proofErr w:type="gram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: CAROLO  ADAMO </w:t>
      </w:r>
    </w:p>
    <w:p w:rsidR="007A4387" w:rsidRPr="007A4387" w:rsidRDefault="007A4387" w:rsidP="007A438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387">
        <w:rPr>
          <w:rFonts w:ascii="Calibri" w:eastAsia="Times New Roman" w:hAnsi="Calibri" w:cs="Calibri"/>
          <w:color w:val="00000A"/>
          <w:lang w:eastAsia="cs-CZ"/>
        </w:rPr>
        <w:t xml:space="preserve">    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Comiti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de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Mansfeldt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Nobili D</w:t>
      </w:r>
      <w:r w:rsidRPr="007A4387">
        <w:rPr>
          <w:rFonts w:ascii="Calibri" w:eastAsia="Times New Roman" w:hAnsi="Calibri" w:cs="Calibri"/>
          <w:color w:val="00000A"/>
          <w:u w:val="single"/>
          <w:lang w:eastAsia="cs-CZ"/>
        </w:rPr>
        <w:t>n</w:t>
      </w:r>
      <w:r w:rsidRPr="007A4387">
        <w:rPr>
          <w:rFonts w:ascii="Calibri" w:eastAsia="Times New Roman" w:hAnsi="Calibri" w:cs="Calibri"/>
          <w:color w:val="00000A"/>
          <w:lang w:eastAsia="cs-CZ"/>
        </w:rPr>
        <w:t xml:space="preserve">o in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Heltdrún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>= </w:t>
      </w:r>
    </w:p>
    <w:p w:rsidR="007A4387" w:rsidRPr="007A4387" w:rsidRDefault="007A4387" w:rsidP="007A438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387">
        <w:rPr>
          <w:rFonts w:ascii="Calibri" w:eastAsia="Times New Roman" w:hAnsi="Calibri" w:cs="Calibri"/>
          <w:color w:val="00000A"/>
          <w:lang w:eastAsia="cs-CZ"/>
        </w:rPr>
        <w:t xml:space="preserve">     gen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Haereditario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in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Schlúckenau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et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Hainspach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> </w:t>
      </w:r>
    </w:p>
    <w:p w:rsidR="007A4387" w:rsidRPr="007A4387" w:rsidRDefault="007A4387" w:rsidP="007A438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387">
        <w:rPr>
          <w:rFonts w:ascii="Calibri" w:eastAsia="Times New Roman" w:hAnsi="Calibri" w:cs="Calibri"/>
          <w:color w:val="00000A"/>
          <w:lang w:eastAsia="cs-CZ"/>
        </w:rPr>
        <w:t xml:space="preserve">    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S</w:t>
      </w:r>
      <w:r w:rsidRPr="007A4387">
        <w:rPr>
          <w:rFonts w:ascii="Calibri" w:eastAsia="Times New Roman" w:hAnsi="Calibri" w:cs="Calibri"/>
          <w:color w:val="00000A"/>
          <w:u w:val="single"/>
          <w:lang w:eastAsia="cs-CZ"/>
        </w:rPr>
        <w:t>c</w:t>
      </w:r>
      <w:r w:rsidRPr="007A4387">
        <w:rPr>
          <w:rFonts w:ascii="Calibri" w:eastAsia="Times New Roman" w:hAnsi="Calibri" w:cs="Calibri"/>
          <w:color w:val="00000A"/>
          <w:lang w:eastAsia="cs-CZ"/>
        </w:rPr>
        <w:t>ae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: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Cae</w:t>
      </w:r>
      <w:r w:rsidRPr="007A4387">
        <w:rPr>
          <w:rFonts w:ascii="Calibri" w:eastAsia="Times New Roman" w:hAnsi="Calibri" w:cs="Calibri"/>
          <w:color w:val="00000A"/>
          <w:u w:val="single"/>
          <w:lang w:eastAsia="cs-CZ"/>
        </w:rPr>
        <w:t>s</w:t>
      </w:r>
      <w:r w:rsidRPr="007A4387">
        <w:rPr>
          <w:rFonts w:ascii="Calibri" w:eastAsia="Times New Roman" w:hAnsi="Calibri" w:cs="Calibri"/>
          <w:color w:val="00000A"/>
          <w:lang w:eastAsia="cs-CZ"/>
        </w:rPr>
        <w:t>ae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: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M</w:t>
      </w:r>
      <w:r w:rsidRPr="007A4387">
        <w:rPr>
          <w:rFonts w:ascii="Calibri" w:eastAsia="Times New Roman" w:hAnsi="Calibri" w:cs="Calibri"/>
          <w:color w:val="00000A"/>
          <w:u w:val="single"/>
          <w:lang w:eastAsia="cs-CZ"/>
        </w:rPr>
        <w:t>a</w:t>
      </w:r>
      <w:r w:rsidRPr="007A4387">
        <w:rPr>
          <w:rFonts w:ascii="Calibri" w:eastAsia="Times New Roman" w:hAnsi="Calibri" w:cs="Calibri"/>
          <w:color w:val="00000A"/>
          <w:lang w:eastAsia="cs-CZ"/>
        </w:rPr>
        <w:t>itis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: Ferdinandi III.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eiivji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Ciuuu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> </w:t>
      </w:r>
    </w:p>
    <w:p w:rsidR="007A4387" w:rsidRPr="007A4387" w:rsidRDefault="007A4387" w:rsidP="007A438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387">
        <w:rPr>
          <w:rFonts w:ascii="Calibri" w:eastAsia="Times New Roman" w:hAnsi="Calibri" w:cs="Calibri"/>
          <w:color w:val="00000A"/>
          <w:lang w:eastAsia="cs-CZ"/>
        </w:rPr>
        <w:t xml:space="preserve">    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Camerario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Hornbúrgi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Bremensis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31. May 1662 </w:t>
      </w:r>
    </w:p>
    <w:p w:rsidR="007A4387" w:rsidRPr="007A4387" w:rsidRDefault="007A4387" w:rsidP="007A438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387">
        <w:rPr>
          <w:rFonts w:ascii="Calibri" w:eastAsia="Times New Roman" w:hAnsi="Calibri" w:cs="Calibri"/>
          <w:color w:val="00000A"/>
          <w:lang w:eastAsia="cs-CZ"/>
        </w:rPr>
        <w:t xml:space="preserve">    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piè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defúncto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in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deqß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in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hanc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Criptam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5. July 1664 </w:t>
      </w:r>
    </w:p>
    <w:p w:rsidR="007A4387" w:rsidRPr="007A4387" w:rsidRDefault="007A4387" w:rsidP="007A438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387">
        <w:rPr>
          <w:rFonts w:ascii="Calibri" w:eastAsia="Times New Roman" w:hAnsi="Calibri" w:cs="Calibri"/>
          <w:color w:val="00000A"/>
          <w:lang w:eastAsia="cs-CZ"/>
        </w:rPr>
        <w:t xml:space="preserve">     more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solenni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illato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>. </w:t>
      </w:r>
    </w:p>
    <w:p w:rsidR="007A4387" w:rsidRPr="007A4387" w:rsidRDefault="007A4387" w:rsidP="007A438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387">
        <w:rPr>
          <w:rFonts w:ascii="Calibri" w:eastAsia="Times New Roman" w:hAnsi="Calibri" w:cs="Calibri"/>
          <w:color w:val="00000A"/>
          <w:lang w:eastAsia="cs-CZ"/>
        </w:rPr>
        <w:t xml:space="preserve">    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Nec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non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lectissimae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eiúsdem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coniúgi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> </w:t>
      </w:r>
    </w:p>
    <w:p w:rsidR="007A4387" w:rsidRPr="007A4387" w:rsidRDefault="007A4387" w:rsidP="007A438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387">
        <w:rPr>
          <w:rFonts w:ascii="Calibri" w:eastAsia="Times New Roman" w:hAnsi="Calibri" w:cs="Calibri"/>
          <w:color w:val="00000A"/>
          <w:lang w:eastAsia="cs-CZ"/>
        </w:rPr>
        <w:t xml:space="preserve">    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Illustrissimae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D</w:t>
      </w:r>
      <w:r w:rsidRPr="007A4387">
        <w:rPr>
          <w:rFonts w:ascii="Calibri" w:eastAsia="Times New Roman" w:hAnsi="Calibri" w:cs="Calibri"/>
          <w:color w:val="00000A"/>
          <w:u w:val="single"/>
          <w:lang w:eastAsia="cs-CZ"/>
        </w:rPr>
        <w:t>n</w:t>
      </w:r>
      <w:r w:rsidRPr="007A4387">
        <w:rPr>
          <w:rFonts w:ascii="Calibri" w:eastAsia="Times New Roman" w:hAnsi="Calibri" w:cs="Calibri"/>
          <w:color w:val="00000A"/>
          <w:lang w:eastAsia="cs-CZ"/>
        </w:rPr>
        <w:t>ae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: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D</w:t>
      </w:r>
      <w:r w:rsidRPr="007A4387">
        <w:rPr>
          <w:rFonts w:ascii="Calibri" w:eastAsia="Times New Roman" w:hAnsi="Calibri" w:cs="Calibri"/>
          <w:color w:val="00000A"/>
          <w:u w:val="single"/>
          <w:lang w:eastAsia="cs-CZ"/>
        </w:rPr>
        <w:t>n</w:t>
      </w:r>
      <w:r w:rsidRPr="007A4387">
        <w:rPr>
          <w:rFonts w:ascii="Calibri" w:eastAsia="Times New Roman" w:hAnsi="Calibri" w:cs="Calibri"/>
          <w:color w:val="00000A"/>
          <w:lang w:eastAsia="cs-CZ"/>
        </w:rPr>
        <w:t>ae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: MARIAE  TERESIAE </w:t>
      </w:r>
    </w:p>
    <w:p w:rsidR="007A4387" w:rsidRPr="007A4387" w:rsidRDefault="007A4387" w:rsidP="007A438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387">
        <w:rPr>
          <w:rFonts w:ascii="Calibri" w:eastAsia="Times New Roman" w:hAnsi="Calibri" w:cs="Calibri"/>
          <w:color w:val="00000A"/>
          <w:lang w:eastAsia="cs-CZ"/>
        </w:rPr>
        <w:t xml:space="preserve">     IGNATIAE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Comitissae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de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Mansfeldt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natae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Comiti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> </w:t>
      </w:r>
    </w:p>
    <w:p w:rsidR="007A4387" w:rsidRPr="007A4387" w:rsidRDefault="007A4387" w:rsidP="007A438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387">
        <w:rPr>
          <w:rFonts w:ascii="Calibri" w:eastAsia="Times New Roman" w:hAnsi="Calibri" w:cs="Calibri"/>
          <w:color w:val="00000A"/>
          <w:lang w:eastAsia="cs-CZ"/>
        </w:rPr>
        <w:t xml:space="preserve">     è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Principali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Domo de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Ditrichstein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eß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5.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Feb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.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Schlúc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>= </w:t>
      </w:r>
    </w:p>
    <w:p w:rsidR="007A4387" w:rsidRPr="007A4387" w:rsidRDefault="007A4387" w:rsidP="007A438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387">
        <w:rPr>
          <w:rFonts w:ascii="Calibri" w:eastAsia="Times New Roman" w:hAnsi="Calibri" w:cs="Calibri"/>
          <w:color w:val="00000A"/>
          <w:lang w:eastAsia="cs-CZ"/>
        </w:rPr>
        <w:t xml:space="preserve">    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kenaviae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sanche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defúnctae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et 8.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eiúsdem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1658. hoc </w:t>
      </w:r>
    </w:p>
    <w:p w:rsidR="007A4387" w:rsidRPr="007A4387" w:rsidRDefault="007A4387" w:rsidP="007A438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387">
        <w:rPr>
          <w:rFonts w:ascii="Calibri" w:eastAsia="Times New Roman" w:hAnsi="Calibri" w:cs="Calibri"/>
          <w:color w:val="00000A"/>
          <w:lang w:eastAsia="cs-CZ"/>
        </w:rPr>
        <w:t xml:space="preserve">    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tumulo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piè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condtae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Soror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et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Haeredes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posúère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>. </w:t>
      </w:r>
    </w:p>
    <w:p w:rsidR="007A4387" w:rsidRPr="007A4387" w:rsidRDefault="007A4387" w:rsidP="007A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4387" w:rsidRPr="007A4387" w:rsidRDefault="007A4387" w:rsidP="007A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7A4387">
        <w:rPr>
          <w:rFonts w:ascii="Calibri" w:eastAsia="Times New Roman" w:hAnsi="Calibri" w:cs="Calibri"/>
          <w:color w:val="00000A"/>
          <w:u w:val="single"/>
          <w:lang w:eastAsia="cs-CZ"/>
        </w:rPr>
        <w:t>Překlad:</w:t>
      </w:r>
      <w:r w:rsidRPr="007A4387">
        <w:rPr>
          <w:rFonts w:ascii="Calibri" w:eastAsia="Times New Roman" w:hAnsi="Calibri" w:cs="Calibri"/>
          <w:color w:val="00000A"/>
          <w:u w:val="single"/>
          <w:lang w:eastAsia="cs-CZ"/>
        </w:rPr>
        <w:br/>
      </w:r>
      <w:bookmarkEnd w:id="0"/>
      <w:r w:rsidRPr="007A4387">
        <w:rPr>
          <w:rFonts w:ascii="Calibri" w:eastAsia="Times New Roman" w:hAnsi="Calibri" w:cs="Calibri"/>
          <w:color w:val="00000A"/>
          <w:lang w:eastAsia="cs-CZ"/>
        </w:rPr>
        <w:t>Bohu nejlepšímu a nejvyššímu!</w:t>
      </w:r>
    </w:p>
    <w:p w:rsidR="007A4387" w:rsidRPr="007A4387" w:rsidRDefault="007A4387" w:rsidP="007A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387">
        <w:rPr>
          <w:rFonts w:ascii="Calibri" w:eastAsia="Times New Roman" w:hAnsi="Calibri" w:cs="Calibri"/>
          <w:color w:val="00000A"/>
          <w:lang w:eastAsia="cs-CZ"/>
        </w:rPr>
        <w:lastRenderedPageBreak/>
        <w:t>Památník lásky, který sestry a dědici slavného pana Karla Adama hraběte von Mansfeld, šlechtice z 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Heldrungenu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>, dědičného pána Šluknova, císařského komořího Ferdinanda III, který v 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Hornburgu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 xml:space="preserve"> u Brém 31. května 1662 zemřel a odtud byl 5. července 1664 slavnostně přenesen do této krypty, stejně jako jeho vyvolená manželka, slovutná paní Marie Terezie Ignácie, hraběnka Mansfeldová, rozená hraběnka z knížecího rodu </w:t>
      </w:r>
      <w:proofErr w:type="spellStart"/>
      <w:r w:rsidRPr="007A4387">
        <w:rPr>
          <w:rFonts w:ascii="Calibri" w:eastAsia="Times New Roman" w:hAnsi="Calibri" w:cs="Calibri"/>
          <w:color w:val="00000A"/>
          <w:lang w:eastAsia="cs-CZ"/>
        </w:rPr>
        <w:t>Dittrichsteinů</w:t>
      </w:r>
      <w:proofErr w:type="spellEnd"/>
      <w:r w:rsidRPr="007A4387">
        <w:rPr>
          <w:rFonts w:ascii="Calibri" w:eastAsia="Times New Roman" w:hAnsi="Calibri" w:cs="Calibri"/>
          <w:color w:val="00000A"/>
          <w:lang w:eastAsia="cs-CZ"/>
        </w:rPr>
        <w:t>, která zemřela 5. února ve Šluknově a 8. dne téhož měsíce roku 1658 byla na tomto místě s láskou pohřbena – věnováno dědici.  </w:t>
      </w:r>
    </w:p>
    <w:p w:rsidR="007A4387" w:rsidRPr="007A4387" w:rsidRDefault="007A4387" w:rsidP="007A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1DA" w:rsidRPr="00FE21DA" w:rsidRDefault="00FE21DA" w:rsidP="007A4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E21DA" w:rsidRPr="00FE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3"/>
    <w:rsid w:val="00071FB8"/>
    <w:rsid w:val="0017338C"/>
    <w:rsid w:val="00230A26"/>
    <w:rsid w:val="00273132"/>
    <w:rsid w:val="00325D49"/>
    <w:rsid w:val="00385726"/>
    <w:rsid w:val="0047528C"/>
    <w:rsid w:val="004E1A6F"/>
    <w:rsid w:val="00553BD8"/>
    <w:rsid w:val="005E2953"/>
    <w:rsid w:val="007A4387"/>
    <w:rsid w:val="008502A9"/>
    <w:rsid w:val="008B0B30"/>
    <w:rsid w:val="00940AE3"/>
    <w:rsid w:val="009B48B8"/>
    <w:rsid w:val="00A015AD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9EFE-D6A5-4DF4-B7BF-E2C7828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7338C"/>
  </w:style>
  <w:style w:type="character" w:styleId="Siln">
    <w:name w:val="Strong"/>
    <w:basedOn w:val="Standardnpsmoodstavce"/>
    <w:uiPriority w:val="22"/>
    <w:qFormat/>
    <w:rsid w:val="008B0B30"/>
    <w:rPr>
      <w:b/>
      <w:bCs/>
    </w:rPr>
  </w:style>
  <w:style w:type="character" w:styleId="Zdraznn">
    <w:name w:val="Emphasis"/>
    <w:basedOn w:val="Standardnpsmoodstavce"/>
    <w:uiPriority w:val="20"/>
    <w:qFormat/>
    <w:rsid w:val="00385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15</cp:revision>
  <dcterms:created xsi:type="dcterms:W3CDTF">2022-01-20T09:34:00Z</dcterms:created>
  <dcterms:modified xsi:type="dcterms:W3CDTF">2022-01-25T13:26:00Z</dcterms:modified>
</cp:coreProperties>
</file>