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38C" w:rsidRPr="0017338C" w:rsidRDefault="0017338C" w:rsidP="0017338C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t>PŘEPIS PÍSEMNÉHO PRAMENE</w:t>
      </w:r>
    </w:p>
    <w:p w:rsidR="00940AE3" w:rsidRPr="00940AE3" w:rsidRDefault="00940AE3" w:rsidP="00940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0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Pamětní kámen ze stavby mostu</w:t>
      </w:r>
    </w:p>
    <w:p w:rsidR="00940AE3" w:rsidRPr="00940AE3" w:rsidRDefault="00940AE3" w:rsidP="00940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40AE3" w:rsidRPr="00940AE3" w:rsidRDefault="00940AE3" w:rsidP="00940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0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Kamenný most přes </w:t>
      </w:r>
      <w:proofErr w:type="spellStart"/>
      <w:r w:rsidRPr="00940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Mandavu</w:t>
      </w:r>
      <w:proofErr w:type="spellEnd"/>
      <w:r w:rsidRPr="00940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nechal v roce 1568 postavit Hans z </w:t>
      </w:r>
      <w:proofErr w:type="spellStart"/>
      <w:r w:rsidRPr="00940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Leimaru</w:t>
      </w:r>
      <w:proofErr w:type="spellEnd"/>
      <w:r w:rsidRPr="00940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mladší. Dokládá to jeden z nejstarších dochovaných artefaktů ve varnsdorfském muzeu. Památník se původně skládal ze dvou kamenných bloků, z nichž ale zbyla pouze horní část o rozměrech 150 x 60 cm, ozdobená vyobrazením ukřižovaného Ježíše Krista a úplným rodový znakem rodu z </w:t>
      </w:r>
      <w:proofErr w:type="spellStart"/>
      <w:r w:rsidRPr="00940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Leimaru</w:t>
      </w:r>
      <w:proofErr w:type="spellEnd"/>
      <w:r w:rsidRPr="00940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Pod vyobrazením zbylo torzo textu: „GOT GIB TROST / </w:t>
      </w:r>
      <w:proofErr w:type="gramStart"/>
      <w:r w:rsidRPr="00940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VO..</w:t>
      </w:r>
      <w:proofErr w:type="gramEnd"/>
      <w:r w:rsidRPr="00940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R HANS / VON LEIMAR IST“. Na dolní ztracené desce text pokračoval a obsahoval další informace, které se zřejmě vázaly přímo k mostu. Podle legendy tam ovšem měla být sepsaná práva a svobody Varnsdorfu, která nechal varnsdorfský hejtman </w:t>
      </w:r>
      <w:proofErr w:type="spellStart"/>
      <w:r w:rsidRPr="00940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Lütz</w:t>
      </w:r>
      <w:proofErr w:type="spellEnd"/>
      <w:r w:rsidRPr="00940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 potlačení selského povstání v roce 1680 za trest vysekat. V roce 1775 na mostě nechal vztyčit krucifix jistý továrník jménem Josef </w:t>
      </w:r>
      <w:proofErr w:type="spellStart"/>
      <w:r w:rsidRPr="00940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Heier</w:t>
      </w:r>
      <w:proofErr w:type="spellEnd"/>
      <w:r w:rsidRPr="00940A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Starý renesanční most byl nahrazen novostavbou krátce pro roce 1851. </w:t>
      </w:r>
    </w:p>
    <w:p w:rsidR="00FE21DA" w:rsidRPr="00FE21DA" w:rsidRDefault="00FE21DA" w:rsidP="00940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sectPr w:rsidR="00FE21DA" w:rsidRPr="00FE2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953"/>
    <w:rsid w:val="0017338C"/>
    <w:rsid w:val="00325D49"/>
    <w:rsid w:val="00385726"/>
    <w:rsid w:val="00553BD8"/>
    <w:rsid w:val="005E2953"/>
    <w:rsid w:val="008B0B30"/>
    <w:rsid w:val="00940AE3"/>
    <w:rsid w:val="009B48B8"/>
    <w:rsid w:val="00A015AD"/>
    <w:rsid w:val="00FE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19EFE-D6A5-4DF4-B7BF-E2C7828C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73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17338C"/>
  </w:style>
  <w:style w:type="character" w:styleId="Siln">
    <w:name w:val="Strong"/>
    <w:basedOn w:val="Standardnpsmoodstavce"/>
    <w:uiPriority w:val="22"/>
    <w:qFormat/>
    <w:rsid w:val="008B0B30"/>
    <w:rPr>
      <w:b/>
      <w:bCs/>
    </w:rPr>
  </w:style>
  <w:style w:type="character" w:styleId="Zdraznn">
    <w:name w:val="Emphasis"/>
    <w:basedOn w:val="Standardnpsmoodstavce"/>
    <w:uiPriority w:val="20"/>
    <w:qFormat/>
    <w:rsid w:val="003857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7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787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Andrea Kadlecová</dc:creator>
  <cp:keywords/>
  <dc:description/>
  <cp:lastModifiedBy>Mgr. Andrea Kadlecová</cp:lastModifiedBy>
  <cp:revision>9</cp:revision>
  <dcterms:created xsi:type="dcterms:W3CDTF">2022-01-20T09:34:00Z</dcterms:created>
  <dcterms:modified xsi:type="dcterms:W3CDTF">2022-01-21T15:04:00Z</dcterms:modified>
</cp:coreProperties>
</file>